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2A29" w14:textId="77777777" w:rsidR="00CB4169" w:rsidRPr="003C0A3B" w:rsidRDefault="00CB4169" w:rsidP="00CB4169">
      <w:pPr>
        <w:pStyle w:val="Ttulo2"/>
        <w:numPr>
          <w:ilvl w:val="0"/>
          <w:numId w:val="0"/>
        </w:numPr>
        <w:spacing w:before="0"/>
        <w:jc w:val="center"/>
      </w:pPr>
      <w:r w:rsidRPr="003C0A3B">
        <w:t xml:space="preserve">FORMULÁRIO DE </w:t>
      </w:r>
      <w:r>
        <w:t>ADESÃO PLENA</w:t>
      </w:r>
    </w:p>
    <w:p w14:paraId="25F31F51" w14:textId="77777777" w:rsidR="00CB4169" w:rsidRDefault="00CB4169" w:rsidP="00CB4169">
      <w:pPr>
        <w:jc w:val="center"/>
        <w:rPr>
          <w:sz w:val="18"/>
          <w:szCs w:val="18"/>
        </w:rPr>
      </w:pPr>
    </w:p>
    <w:p w14:paraId="7B0537A5" w14:textId="38AF2E41" w:rsidR="00CB4169" w:rsidRDefault="00CB4169" w:rsidP="00CB4169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3C0A3B">
        <w:rPr>
          <w:rFonts w:ascii="Calibri" w:hAnsi="Calibri" w:cs="Calibri"/>
          <w:b/>
          <w:bCs/>
          <w:color w:val="000000"/>
        </w:rPr>
        <w:t>(</w:t>
      </w:r>
      <w:r>
        <w:rPr>
          <w:rFonts w:ascii="Calibri" w:hAnsi="Calibri" w:cs="Calibri"/>
          <w:b/>
          <w:bCs/>
          <w:color w:val="000000"/>
        </w:rPr>
        <w:t xml:space="preserve">Nos termos e para os efeitos do artigo 12.º, </w:t>
      </w:r>
      <w:r w:rsidR="00B37795">
        <w:rPr>
          <w:rFonts w:ascii="Calibri" w:hAnsi="Calibri" w:cs="Calibri"/>
          <w:b/>
          <w:bCs/>
          <w:color w:val="000000"/>
        </w:rPr>
        <w:t>n. º</w:t>
      </w:r>
      <w:r>
        <w:rPr>
          <w:rFonts w:ascii="Calibri" w:hAnsi="Calibri" w:cs="Calibri"/>
          <w:b/>
          <w:bCs/>
          <w:color w:val="000000"/>
        </w:rPr>
        <w:t>3 do Regulamento do Centro de Arbitragem)</w:t>
      </w:r>
    </w:p>
    <w:p w14:paraId="7FD3C481" w14:textId="77777777" w:rsidR="00C76046" w:rsidRPr="00003F01" w:rsidRDefault="00C76046" w:rsidP="002B6E99">
      <w:pPr>
        <w:rPr>
          <w:sz w:val="6"/>
          <w:szCs w:val="6"/>
        </w:rPr>
      </w:pPr>
    </w:p>
    <w:p w14:paraId="41F729B9" w14:textId="0B42EF85" w:rsidR="00EF5811" w:rsidRDefault="001327A5" w:rsidP="00EF5811">
      <w:pPr>
        <w:spacing w:before="240"/>
        <w:jc w:val="left"/>
        <w:rPr>
          <w:sz w:val="16"/>
          <w:szCs w:val="16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5A04" wp14:editId="18459ACB">
                <wp:simplePos x="0" y="0"/>
                <wp:positionH relativeFrom="column">
                  <wp:posOffset>-118110</wp:posOffset>
                </wp:positionH>
                <wp:positionV relativeFrom="paragraph">
                  <wp:posOffset>328295</wp:posOffset>
                </wp:positionV>
                <wp:extent cx="5604510" cy="4171950"/>
                <wp:effectExtent l="0" t="0" r="15240" b="19050"/>
                <wp:wrapNone/>
                <wp:docPr id="178690703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510" cy="417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CD317" id="Retângulo 1" o:spid="_x0000_s1026" style="position:absolute;margin-left:-9.3pt;margin-top:25.85pt;width:441.3pt;height:3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" filled="f" strokecolor="black [3213]"/>
            </w:pict>
          </mc:Fallback>
        </mc:AlternateContent>
      </w:r>
      <w:r w:rsidR="00EF5811" w:rsidRPr="00E62BAF">
        <w:rPr>
          <w:sz w:val="18"/>
          <w:szCs w:val="18"/>
        </w:rPr>
        <w:t>Os campos assinalados com</w:t>
      </w:r>
      <w:r w:rsidR="00EF5811" w:rsidRPr="008C1ED5">
        <w:rPr>
          <w:color w:val="FF0000"/>
          <w:sz w:val="18"/>
          <w:szCs w:val="18"/>
        </w:rPr>
        <w:t xml:space="preserve"> * </w:t>
      </w:r>
      <w:r w:rsidR="00EF5811" w:rsidRPr="00E62BAF">
        <w:rPr>
          <w:sz w:val="18"/>
          <w:szCs w:val="18"/>
        </w:rPr>
        <w:t>são de preenchimento obrigatório</w:t>
      </w:r>
      <w:r w:rsidR="00EF5811" w:rsidRPr="00E16E65">
        <w:rPr>
          <w:sz w:val="16"/>
          <w:szCs w:val="16"/>
        </w:rPr>
        <w:t>.</w:t>
      </w:r>
    </w:p>
    <w:p w14:paraId="30996333" w14:textId="34E68282" w:rsidR="00C76046" w:rsidRDefault="00C76046" w:rsidP="002B6E99"/>
    <w:p w14:paraId="583B2BF4" w14:textId="134F2219" w:rsidR="006073AF" w:rsidRPr="001327A5" w:rsidRDefault="008C1868" w:rsidP="008C1868">
      <w:pPr>
        <w:rPr>
          <w:b/>
          <w:bCs/>
          <w:sz w:val="20"/>
          <w:szCs w:val="20"/>
        </w:rPr>
      </w:pPr>
      <w:r w:rsidRPr="001327A5">
        <w:rPr>
          <w:b/>
          <w:bCs/>
          <w:sz w:val="20"/>
          <w:szCs w:val="20"/>
        </w:rPr>
        <w:t>N</w:t>
      </w:r>
      <w:r w:rsidRPr="001327A5">
        <w:rPr>
          <w:b/>
          <w:bCs/>
          <w:sz w:val="20"/>
          <w:szCs w:val="20"/>
        </w:rPr>
        <w:t>OME/DESIGNAÇÃO SOCIAL</w:t>
      </w:r>
      <w:r w:rsidRPr="001327A5">
        <w:rPr>
          <w:color w:val="FF0000"/>
          <w:sz w:val="16"/>
          <w:szCs w:val="16"/>
        </w:rPr>
        <w:t>*</w:t>
      </w:r>
      <w:r w:rsidRPr="001327A5">
        <w:rPr>
          <w:b/>
          <w:bCs/>
          <w:sz w:val="20"/>
          <w:szCs w:val="20"/>
        </w:rPr>
        <w:t>:</w:t>
      </w:r>
      <w:r w:rsidR="00173C39" w:rsidRPr="001327A5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209568689"/>
          <w:placeholder>
            <w:docPart w:val="DefaultPlaceholder_-1854013440"/>
          </w:placeholder>
          <w:showingPlcHdr/>
        </w:sdtPr>
        <w:sdtContent>
          <w:r w:rsidR="00173C39" w:rsidRPr="001327A5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</w:p>
    <w:p w14:paraId="225BFEBC" w14:textId="77777777" w:rsidR="008C1868" w:rsidRPr="001327A5" w:rsidRDefault="008C1868" w:rsidP="008C1868">
      <w:pPr>
        <w:rPr>
          <w:b/>
          <w:bCs/>
          <w:sz w:val="20"/>
          <w:szCs w:val="20"/>
        </w:rPr>
      </w:pPr>
    </w:p>
    <w:p w14:paraId="72C0D8DF" w14:textId="6442576C" w:rsidR="008C1868" w:rsidRPr="001327A5" w:rsidRDefault="008C1868" w:rsidP="008C1868">
      <w:pPr>
        <w:rPr>
          <w:b/>
          <w:bCs/>
          <w:sz w:val="20"/>
          <w:szCs w:val="20"/>
        </w:rPr>
      </w:pPr>
      <w:r w:rsidRPr="001327A5">
        <w:rPr>
          <w:b/>
          <w:bCs/>
          <w:sz w:val="20"/>
          <w:szCs w:val="20"/>
        </w:rPr>
        <w:t>NIPC</w:t>
      </w:r>
      <w:r w:rsidR="00173C39" w:rsidRPr="001327A5">
        <w:rPr>
          <w:color w:val="FF0000"/>
          <w:sz w:val="16"/>
          <w:szCs w:val="16"/>
        </w:rPr>
        <w:t>*</w:t>
      </w:r>
      <w:r w:rsidRPr="001327A5">
        <w:rPr>
          <w:b/>
          <w:bCs/>
          <w:sz w:val="20"/>
          <w:szCs w:val="20"/>
        </w:rPr>
        <w:t xml:space="preserve">: </w:t>
      </w:r>
      <w:sdt>
        <w:sdtPr>
          <w:rPr>
            <w:b/>
            <w:bCs/>
            <w:sz w:val="20"/>
            <w:szCs w:val="20"/>
          </w:rPr>
          <w:id w:val="704605672"/>
          <w:placeholder>
            <w:docPart w:val="DefaultPlaceholder_-1854013440"/>
          </w:placeholder>
          <w:showingPlcHdr/>
        </w:sdtPr>
        <w:sdtContent>
          <w:r w:rsidR="00173C39" w:rsidRPr="001327A5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</w:p>
    <w:p w14:paraId="7E16AA03" w14:textId="77777777" w:rsidR="00173C39" w:rsidRPr="001327A5" w:rsidRDefault="00173C39" w:rsidP="008C1868">
      <w:pPr>
        <w:rPr>
          <w:b/>
          <w:bCs/>
          <w:sz w:val="20"/>
          <w:szCs w:val="20"/>
        </w:rPr>
      </w:pPr>
    </w:p>
    <w:p w14:paraId="4A254086" w14:textId="798724BC" w:rsidR="008C1868" w:rsidRPr="001327A5" w:rsidRDefault="008C1868" w:rsidP="008C1868">
      <w:pPr>
        <w:rPr>
          <w:b/>
          <w:bCs/>
          <w:sz w:val="20"/>
          <w:szCs w:val="20"/>
        </w:rPr>
      </w:pPr>
      <w:r w:rsidRPr="001327A5">
        <w:rPr>
          <w:b/>
          <w:bCs/>
          <w:sz w:val="20"/>
          <w:szCs w:val="20"/>
        </w:rPr>
        <w:t>CAE (Principal)</w:t>
      </w:r>
      <w:r w:rsidR="00173C39" w:rsidRPr="001327A5">
        <w:rPr>
          <w:color w:val="FF0000"/>
          <w:sz w:val="16"/>
          <w:szCs w:val="16"/>
        </w:rPr>
        <w:t xml:space="preserve"> </w:t>
      </w:r>
      <w:r w:rsidR="00173C39" w:rsidRPr="001327A5">
        <w:rPr>
          <w:color w:val="FF0000"/>
          <w:sz w:val="16"/>
          <w:szCs w:val="16"/>
        </w:rPr>
        <w:t>*</w:t>
      </w:r>
      <w:r w:rsidR="00173C39" w:rsidRPr="001327A5">
        <w:rPr>
          <w:color w:val="FF0000"/>
          <w:sz w:val="16"/>
          <w:szCs w:val="16"/>
        </w:rPr>
        <w:t xml:space="preserve">: </w:t>
      </w:r>
      <w:sdt>
        <w:sdtPr>
          <w:rPr>
            <w:color w:val="FF0000"/>
            <w:sz w:val="16"/>
            <w:szCs w:val="16"/>
          </w:rPr>
          <w:id w:val="-577131006"/>
          <w:placeholder>
            <w:docPart w:val="DefaultPlaceholder_-1854013440"/>
          </w:placeholder>
          <w:showingPlcHdr/>
        </w:sdtPr>
        <w:sdtContent>
          <w:r w:rsidR="00173C39" w:rsidRPr="001327A5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</w:p>
    <w:p w14:paraId="08FCE489" w14:textId="77777777" w:rsidR="008C1868" w:rsidRPr="001327A5" w:rsidRDefault="008C1868" w:rsidP="008C1868">
      <w:pPr>
        <w:rPr>
          <w:b/>
          <w:bCs/>
          <w:sz w:val="20"/>
          <w:szCs w:val="20"/>
        </w:rPr>
      </w:pPr>
    </w:p>
    <w:p w14:paraId="431B7D94" w14:textId="3AB5D012" w:rsidR="008C1868" w:rsidRPr="001327A5" w:rsidRDefault="008C1868" w:rsidP="008C1868">
      <w:pPr>
        <w:rPr>
          <w:b/>
          <w:bCs/>
          <w:sz w:val="20"/>
          <w:szCs w:val="20"/>
        </w:rPr>
      </w:pPr>
      <w:r w:rsidRPr="001327A5">
        <w:rPr>
          <w:b/>
          <w:bCs/>
          <w:sz w:val="20"/>
          <w:szCs w:val="20"/>
        </w:rPr>
        <w:t>MORADA/SEDE</w:t>
      </w:r>
      <w:r w:rsidR="00173C39" w:rsidRPr="001327A5">
        <w:rPr>
          <w:color w:val="FF0000"/>
          <w:sz w:val="16"/>
          <w:szCs w:val="16"/>
        </w:rPr>
        <w:t>*</w:t>
      </w:r>
      <w:r w:rsidRPr="001327A5">
        <w:rPr>
          <w:b/>
          <w:bCs/>
          <w:sz w:val="20"/>
          <w:szCs w:val="20"/>
        </w:rPr>
        <w:t>:</w:t>
      </w:r>
      <w:r w:rsidR="00173C39" w:rsidRPr="001327A5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950516167"/>
          <w:placeholder>
            <w:docPart w:val="DefaultPlaceholder_-1854013440"/>
          </w:placeholder>
          <w:showingPlcHdr/>
        </w:sdtPr>
        <w:sdtContent>
          <w:r w:rsidR="00173C39" w:rsidRPr="001327A5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</w:p>
    <w:p w14:paraId="44E8671A" w14:textId="77777777" w:rsidR="008C1868" w:rsidRPr="001327A5" w:rsidRDefault="008C1868" w:rsidP="008C1868">
      <w:pPr>
        <w:rPr>
          <w:b/>
          <w:bCs/>
          <w:sz w:val="20"/>
          <w:szCs w:val="20"/>
        </w:rPr>
      </w:pPr>
    </w:p>
    <w:p w14:paraId="499920D5" w14:textId="465DB330" w:rsidR="008C1868" w:rsidRPr="001327A5" w:rsidRDefault="008C1868" w:rsidP="008C1868">
      <w:pPr>
        <w:rPr>
          <w:b/>
          <w:bCs/>
          <w:sz w:val="20"/>
          <w:szCs w:val="20"/>
        </w:rPr>
      </w:pPr>
      <w:r w:rsidRPr="001327A5">
        <w:rPr>
          <w:b/>
          <w:bCs/>
          <w:sz w:val="20"/>
          <w:szCs w:val="20"/>
        </w:rPr>
        <w:t>CÓDIGO POSTAL</w:t>
      </w:r>
      <w:r w:rsidR="00173C39" w:rsidRPr="001327A5">
        <w:rPr>
          <w:color w:val="FF0000"/>
          <w:sz w:val="16"/>
          <w:szCs w:val="16"/>
        </w:rPr>
        <w:t>*</w:t>
      </w:r>
      <w:r w:rsidRPr="001327A5">
        <w:rPr>
          <w:b/>
          <w:bCs/>
          <w:sz w:val="20"/>
          <w:szCs w:val="20"/>
        </w:rPr>
        <w:t>:</w:t>
      </w:r>
      <w:r w:rsidR="00173C39" w:rsidRPr="001327A5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261223318"/>
          <w:placeholder>
            <w:docPart w:val="DefaultPlaceholder_-1854013440"/>
          </w:placeholder>
          <w:showingPlcHdr/>
        </w:sdtPr>
        <w:sdtContent>
          <w:r w:rsidR="00173C39" w:rsidRPr="001327A5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</w:p>
    <w:p w14:paraId="130BD35E" w14:textId="77777777" w:rsidR="008C1868" w:rsidRPr="001327A5" w:rsidRDefault="008C1868" w:rsidP="008C1868">
      <w:pPr>
        <w:rPr>
          <w:b/>
          <w:bCs/>
          <w:sz w:val="20"/>
          <w:szCs w:val="20"/>
        </w:rPr>
      </w:pPr>
    </w:p>
    <w:p w14:paraId="0D185585" w14:textId="3EB57E4C" w:rsidR="008C1868" w:rsidRPr="001327A5" w:rsidRDefault="008C1868" w:rsidP="008C1868">
      <w:pPr>
        <w:rPr>
          <w:b/>
          <w:bCs/>
          <w:sz w:val="20"/>
          <w:szCs w:val="20"/>
        </w:rPr>
      </w:pPr>
      <w:r w:rsidRPr="001327A5">
        <w:rPr>
          <w:b/>
          <w:bCs/>
          <w:sz w:val="20"/>
          <w:szCs w:val="20"/>
        </w:rPr>
        <w:t>TELEFONE</w:t>
      </w:r>
      <w:r w:rsidR="00173C39" w:rsidRPr="001327A5">
        <w:rPr>
          <w:color w:val="FF0000"/>
          <w:sz w:val="16"/>
          <w:szCs w:val="16"/>
        </w:rPr>
        <w:t>*</w:t>
      </w:r>
      <w:r w:rsidRPr="001327A5">
        <w:rPr>
          <w:b/>
          <w:bCs/>
          <w:sz w:val="20"/>
          <w:szCs w:val="20"/>
        </w:rPr>
        <w:t xml:space="preserve">: </w:t>
      </w:r>
      <w:sdt>
        <w:sdtPr>
          <w:rPr>
            <w:b/>
            <w:bCs/>
            <w:sz w:val="20"/>
            <w:szCs w:val="20"/>
          </w:rPr>
          <w:id w:val="328568817"/>
          <w:placeholder>
            <w:docPart w:val="DefaultPlaceholder_-1854013440"/>
          </w:placeholder>
          <w:showingPlcHdr/>
        </w:sdtPr>
        <w:sdtContent>
          <w:r w:rsidR="00173C39" w:rsidRPr="001327A5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</w:p>
    <w:p w14:paraId="16034F82" w14:textId="1A41DC19" w:rsidR="008C1868" w:rsidRPr="001327A5" w:rsidRDefault="008C1868" w:rsidP="008C1868">
      <w:pPr>
        <w:rPr>
          <w:b/>
          <w:bCs/>
          <w:sz w:val="20"/>
          <w:szCs w:val="20"/>
        </w:rPr>
      </w:pPr>
      <w:r w:rsidRPr="001327A5">
        <w:rPr>
          <w:b/>
          <w:bCs/>
          <w:sz w:val="20"/>
          <w:szCs w:val="20"/>
        </w:rPr>
        <w:t xml:space="preserve">TELEMÓVEL: </w:t>
      </w:r>
      <w:sdt>
        <w:sdtPr>
          <w:rPr>
            <w:b/>
            <w:bCs/>
            <w:sz w:val="20"/>
            <w:szCs w:val="20"/>
          </w:rPr>
          <w:id w:val="-307638584"/>
          <w:placeholder>
            <w:docPart w:val="DefaultPlaceholder_-1854013440"/>
          </w:placeholder>
          <w:showingPlcHdr/>
        </w:sdtPr>
        <w:sdtContent>
          <w:r w:rsidR="00173C39" w:rsidRPr="001327A5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</w:p>
    <w:p w14:paraId="42E5B871" w14:textId="77777777" w:rsidR="008C1868" w:rsidRPr="001327A5" w:rsidRDefault="008C1868" w:rsidP="008C1868">
      <w:pPr>
        <w:rPr>
          <w:b/>
          <w:bCs/>
          <w:sz w:val="20"/>
          <w:szCs w:val="20"/>
        </w:rPr>
      </w:pPr>
    </w:p>
    <w:p w14:paraId="7FA547AE" w14:textId="19884D76" w:rsidR="008C1868" w:rsidRPr="001327A5" w:rsidRDefault="008C1868" w:rsidP="008C1868">
      <w:pPr>
        <w:rPr>
          <w:b/>
          <w:bCs/>
          <w:sz w:val="20"/>
          <w:szCs w:val="20"/>
        </w:rPr>
      </w:pPr>
      <w:r w:rsidRPr="001327A5">
        <w:rPr>
          <w:b/>
          <w:bCs/>
          <w:sz w:val="20"/>
          <w:szCs w:val="20"/>
        </w:rPr>
        <w:t>EMAIL</w:t>
      </w:r>
      <w:r w:rsidR="00173C39" w:rsidRPr="001327A5">
        <w:rPr>
          <w:color w:val="FF0000"/>
          <w:sz w:val="16"/>
          <w:szCs w:val="16"/>
        </w:rPr>
        <w:t>*</w:t>
      </w:r>
      <w:r w:rsidRPr="001327A5">
        <w:rPr>
          <w:b/>
          <w:bCs/>
          <w:sz w:val="20"/>
          <w:szCs w:val="20"/>
        </w:rPr>
        <w:t>:</w:t>
      </w:r>
      <w:r w:rsidR="00173C39" w:rsidRPr="001327A5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325059743"/>
          <w:placeholder>
            <w:docPart w:val="DefaultPlaceholder_-1854013440"/>
          </w:placeholder>
          <w:showingPlcHdr/>
        </w:sdtPr>
        <w:sdtContent>
          <w:r w:rsidR="00173C39" w:rsidRPr="001327A5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</w:p>
    <w:p w14:paraId="405BE218" w14:textId="77777777" w:rsidR="00C76046" w:rsidRDefault="00C76046" w:rsidP="002B6E99"/>
    <w:p w14:paraId="0529AA4F" w14:textId="77777777" w:rsidR="0046476C" w:rsidRDefault="0046476C" w:rsidP="0046476C">
      <w:pPr>
        <w:jc w:val="center"/>
        <w:rPr>
          <w:b/>
          <w:bCs/>
        </w:rPr>
      </w:pPr>
      <w:r w:rsidRPr="4027E3F8">
        <w:rPr>
          <w:b/>
          <w:bCs/>
        </w:rPr>
        <w:t>DECLARA:</w:t>
      </w:r>
    </w:p>
    <w:p w14:paraId="6F2D7A0F" w14:textId="77777777" w:rsidR="00E13C3F" w:rsidRDefault="0046476C" w:rsidP="00E13C3F">
      <w:pPr>
        <w:pStyle w:val="PargrafodaLista"/>
        <w:numPr>
          <w:ilvl w:val="0"/>
          <w:numId w:val="18"/>
        </w:numPr>
        <w:suppressAutoHyphens/>
        <w:spacing w:after="0" w:line="360" w:lineRule="auto"/>
        <w:ind w:left="270"/>
      </w:pPr>
      <w:r w:rsidRPr="4027E3F8">
        <w:t>Aderir ao Tribunal Arbitral do Centro de Informação, Mediação e Arbitragem da Região Açores (</w:t>
      </w:r>
      <w:r w:rsidR="003C394E">
        <w:t>CIMARA</w:t>
      </w:r>
      <w:r w:rsidRPr="4027E3F8">
        <w:t>)</w:t>
      </w:r>
      <w:r w:rsidR="003C394E">
        <w:t xml:space="preserve">, </w:t>
      </w:r>
      <w:r w:rsidRPr="4027E3F8">
        <w:t>autorizado pelo Despacho n.º 12783/2022, do Ministério da Justiça, publicada no DR, 2ª série, n.º 213, de 04/11/2022</w:t>
      </w:r>
      <w:r w:rsidR="00CA448F">
        <w:t xml:space="preserve">, aceitando a Arbitragem como forma de resolução dos conflitos </w:t>
      </w:r>
      <w:r w:rsidR="00505037">
        <w:t>de consumo</w:t>
      </w:r>
      <w:r w:rsidR="008D40A6">
        <w:t xml:space="preserve"> </w:t>
      </w:r>
      <w:r w:rsidR="00886753" w:rsidRPr="00886753">
        <w:t>emergentes da sua atividade</w:t>
      </w:r>
      <w:r w:rsidR="009D49F5">
        <w:t xml:space="preserve"> </w:t>
      </w:r>
      <w:r w:rsidR="00135517">
        <w:t>e</w:t>
      </w:r>
      <w:r w:rsidR="00505037">
        <w:t xml:space="preserve"> </w:t>
      </w:r>
      <w:r w:rsidR="001B47D1">
        <w:t xml:space="preserve">que se </w:t>
      </w:r>
      <w:r w:rsidR="00D66609">
        <w:t>enquadrem no âmbito da competência do Tribunal Arbitral.</w:t>
      </w:r>
    </w:p>
    <w:p w14:paraId="693B7E32" w14:textId="5613FA60" w:rsidR="00B80EF4" w:rsidRDefault="00E13C3F" w:rsidP="007C603C">
      <w:pPr>
        <w:pStyle w:val="PargrafodaLista"/>
        <w:numPr>
          <w:ilvl w:val="0"/>
          <w:numId w:val="18"/>
        </w:numPr>
        <w:suppressAutoHyphens/>
        <w:spacing w:before="240" w:after="0" w:line="360" w:lineRule="auto"/>
        <w:ind w:left="270"/>
      </w:pPr>
      <w:r>
        <w:t>Aceitar, como regras do processo a observar na arbitragem, as constantes do Regulamento</w:t>
      </w:r>
      <w:r w:rsidR="003517D3">
        <w:t xml:space="preserve"> deste Centro, </w:t>
      </w:r>
      <w:r w:rsidR="00B80EF4" w:rsidRPr="4027E3F8">
        <w:t xml:space="preserve">que pode ser consultado em </w:t>
      </w:r>
      <w:hyperlink r:id="rId7">
        <w:r w:rsidR="00B80EF4" w:rsidRPr="4027E3F8">
          <w:rPr>
            <w:rStyle w:val="Hiperligao"/>
          </w:rPr>
          <w:t>www.ocimara.pt</w:t>
        </w:r>
      </w:hyperlink>
      <w:r w:rsidR="00B80EF4" w:rsidRPr="4027E3F8">
        <w:t>.</w:t>
      </w:r>
    </w:p>
    <w:p w14:paraId="3653BB56" w14:textId="3E280470" w:rsidR="0046476C" w:rsidRDefault="0046476C" w:rsidP="000E6422">
      <w:pPr>
        <w:pStyle w:val="PargrafodaLista"/>
        <w:numPr>
          <w:ilvl w:val="0"/>
          <w:numId w:val="18"/>
        </w:numPr>
        <w:suppressAutoHyphens/>
        <w:spacing w:after="0" w:line="360" w:lineRule="auto"/>
        <w:ind w:left="270"/>
      </w:pPr>
      <w:r w:rsidRPr="4027E3F8">
        <w:lastRenderedPageBreak/>
        <w:t>Que a sua sede</w:t>
      </w:r>
      <w:r w:rsidR="005A2B0C">
        <w:t xml:space="preserve"> e correio eletrónico</w:t>
      </w:r>
      <w:r w:rsidRPr="4027E3F8">
        <w:t>, supra identificad</w:t>
      </w:r>
      <w:r w:rsidR="005A2B0C">
        <w:t>os</w:t>
      </w:r>
      <w:r w:rsidR="00E339FE">
        <w:t>,</w:t>
      </w:r>
      <w:r w:rsidRPr="4027E3F8">
        <w:t xml:space="preserve"> </w:t>
      </w:r>
      <w:r w:rsidR="005A2B0C">
        <w:t>são aqueles</w:t>
      </w:r>
      <w:r w:rsidRPr="4027E3F8">
        <w:t xml:space="preserve"> que elege para a realização de todas as comunicações e notificações/citações que sejam a efetuar</w:t>
      </w:r>
      <w:r w:rsidR="004462AC">
        <w:t xml:space="preserve"> pelo Centro</w:t>
      </w:r>
      <w:r w:rsidR="00FC065F">
        <w:t xml:space="preserve">, </w:t>
      </w:r>
      <w:r w:rsidR="00FC065F" w:rsidRPr="4027E3F8">
        <w:t xml:space="preserve">comprometendo-se </w:t>
      </w:r>
      <w:r w:rsidR="00AD4E49" w:rsidRPr="00AD4E49">
        <w:t>a mantê-los permanentemente atualizados, bem como a comunicar, sem demora, qualquer alteração dos mesmos</w:t>
      </w:r>
      <w:r w:rsidR="004462AC">
        <w:t xml:space="preserve"> </w:t>
      </w:r>
    </w:p>
    <w:p w14:paraId="4546A94F" w14:textId="2DDEEE5F" w:rsidR="0046476C" w:rsidRDefault="009E2B9C" w:rsidP="0046476C">
      <w:pPr>
        <w:pStyle w:val="PargrafodaLista"/>
        <w:numPr>
          <w:ilvl w:val="0"/>
          <w:numId w:val="18"/>
        </w:numPr>
        <w:suppressAutoHyphens/>
        <w:spacing w:after="0" w:line="360" w:lineRule="auto"/>
        <w:ind w:left="270"/>
      </w:pPr>
      <w:r>
        <w:t>N</w:t>
      </w:r>
      <w:r w:rsidRPr="4027E3F8">
        <w:t>as fases de mediação, conciliação e arbitragem</w:t>
      </w:r>
      <w:r>
        <w:t>,</w:t>
      </w:r>
      <w:r w:rsidRPr="4027E3F8">
        <w:t xml:space="preserve"> </w:t>
      </w:r>
      <w:r>
        <w:t>a</w:t>
      </w:r>
      <w:r w:rsidR="0046476C" w:rsidRPr="4027E3F8">
        <w:t xml:space="preserve">ceitar que </w:t>
      </w:r>
      <w:r w:rsidRPr="4027E3F8">
        <w:t xml:space="preserve">as comunicações/citações sejam praticadas por correio eletrónico </w:t>
      </w:r>
      <w:r w:rsidR="0046476C" w:rsidRPr="4027E3F8">
        <w:t>e, na impossibilidade deste, através de carta simples.</w:t>
      </w:r>
    </w:p>
    <w:p w14:paraId="42DA1816" w14:textId="77777777" w:rsidR="0046476C" w:rsidRDefault="0046476C" w:rsidP="0046476C">
      <w:pPr>
        <w:pStyle w:val="PargrafodaLista"/>
        <w:numPr>
          <w:ilvl w:val="0"/>
          <w:numId w:val="18"/>
        </w:numPr>
        <w:suppressAutoHyphens/>
        <w:spacing w:after="0" w:line="360" w:lineRule="auto"/>
        <w:ind w:left="270"/>
      </w:pPr>
      <w:r w:rsidRPr="4027E3F8">
        <w:t>Tomar conhecimento de que a intervenção do CIMARA não suspende o decurso de quaisquer prazos, quer administrativos quer judiciais, exceto quando a própria lei o determine.</w:t>
      </w:r>
    </w:p>
    <w:p w14:paraId="13A10C65" w14:textId="77777777" w:rsidR="00A54AF2" w:rsidRDefault="00A54AF2" w:rsidP="00A54AF2">
      <w:pPr>
        <w:suppressAutoHyphens/>
        <w:spacing w:after="0" w:line="360" w:lineRule="auto"/>
        <w:ind w:left="-90"/>
      </w:pPr>
    </w:p>
    <w:p w14:paraId="38D4BEC9" w14:textId="59943FAD" w:rsidR="00A54AF2" w:rsidRPr="000B657A" w:rsidRDefault="00A54AF2" w:rsidP="00A54AF2">
      <w:pPr>
        <w:suppressAutoHyphens/>
        <w:spacing w:after="0" w:line="360" w:lineRule="auto"/>
        <w:ind w:left="-90"/>
        <w:rPr>
          <w:b/>
          <w:bCs/>
        </w:rPr>
      </w:pPr>
      <w:r w:rsidRPr="000B657A">
        <w:rPr>
          <w:b/>
          <w:bCs/>
        </w:rPr>
        <w:t xml:space="preserve">A </w:t>
      </w:r>
      <w:r w:rsidR="00B64DED" w:rsidRPr="000B657A">
        <w:rPr>
          <w:b/>
          <w:bCs/>
        </w:rPr>
        <w:t>sentença arbitral tem o mesmo carácter obrigatório e a mesma força de uma sentença de um tribunal judicial, sendo apenas suscetível de recuso se o valor do processo for s</w:t>
      </w:r>
      <w:r w:rsidR="000B657A" w:rsidRPr="000B657A">
        <w:rPr>
          <w:b/>
          <w:bCs/>
        </w:rPr>
        <w:t xml:space="preserve">uperior ao da alçada do tribunal judicial de primeira instância e tiver sido decidida segundo o direito. </w:t>
      </w:r>
    </w:p>
    <w:p w14:paraId="5F5640FA" w14:textId="77777777" w:rsidR="00C76046" w:rsidRDefault="00C76046" w:rsidP="002B6E99"/>
    <w:p w14:paraId="43C738EE" w14:textId="117FD6AA" w:rsidR="0006239E" w:rsidRPr="007F3049" w:rsidRDefault="0006239E" w:rsidP="002B6E99">
      <w:pPr>
        <w:rPr>
          <w:sz w:val="20"/>
          <w:szCs w:val="20"/>
        </w:rPr>
      </w:pPr>
      <w:r w:rsidRPr="007F3049">
        <w:rPr>
          <w:sz w:val="20"/>
          <w:szCs w:val="20"/>
        </w:rPr>
        <w:t>Qualquer alteração aos dados constantes neste documento</w:t>
      </w:r>
      <w:r w:rsidR="00E20355" w:rsidRPr="007F3049">
        <w:rPr>
          <w:sz w:val="20"/>
          <w:szCs w:val="20"/>
        </w:rPr>
        <w:t xml:space="preserve"> deverá ser comunicada por correio eletrónico para o </w:t>
      </w:r>
      <w:r w:rsidR="007F3049" w:rsidRPr="007F3049">
        <w:rPr>
          <w:sz w:val="20"/>
          <w:szCs w:val="20"/>
        </w:rPr>
        <w:t xml:space="preserve">email </w:t>
      </w:r>
      <w:hyperlink r:id="rId8" w:history="1">
        <w:r w:rsidR="007F3049" w:rsidRPr="007F3049">
          <w:rPr>
            <w:rStyle w:val="Hiperligao"/>
            <w:sz w:val="20"/>
            <w:szCs w:val="20"/>
          </w:rPr>
          <w:t>juridico@ocimara.pt</w:t>
        </w:r>
      </w:hyperlink>
      <w:r w:rsidR="007F3049" w:rsidRPr="007F3049">
        <w:rPr>
          <w:sz w:val="20"/>
          <w:szCs w:val="20"/>
        </w:rPr>
        <w:t xml:space="preserve"> </w:t>
      </w:r>
    </w:p>
    <w:p w14:paraId="41363C2A" w14:textId="21EB8700" w:rsidR="00C76046" w:rsidRDefault="00DD56C6" w:rsidP="002B6E9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AF6AB" wp14:editId="1DA0529F">
                <wp:simplePos x="0" y="0"/>
                <wp:positionH relativeFrom="column">
                  <wp:posOffset>-124792</wp:posOffset>
                </wp:positionH>
                <wp:positionV relativeFrom="paragraph">
                  <wp:posOffset>106092</wp:posOffset>
                </wp:positionV>
                <wp:extent cx="5604510" cy="1105469"/>
                <wp:effectExtent l="0" t="0" r="15240" b="19050"/>
                <wp:wrapNone/>
                <wp:docPr id="45999851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510" cy="11054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AD335" id="Retângulo 1" o:spid="_x0000_s1026" style="position:absolute;margin-left:-9.85pt;margin-top:8.35pt;width:441.3pt;height:8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" filled="f" strokecolor="black [3213]"/>
            </w:pict>
          </mc:Fallback>
        </mc:AlternateContent>
      </w:r>
    </w:p>
    <w:p w14:paraId="48CBF01E" w14:textId="7827CE7B" w:rsidR="00C76046" w:rsidRDefault="00DD56C6" w:rsidP="002B6E99">
      <w:r>
        <w:t xml:space="preserve">NOTAS: </w:t>
      </w:r>
      <w:sdt>
        <w:sdtPr>
          <w:id w:val="1074625133"/>
          <w:placeholder>
            <w:docPart w:val="DefaultPlaceholder_-1854013440"/>
          </w:placeholder>
          <w:showingPlcHdr/>
        </w:sdtPr>
        <w:sdtContent>
          <w:r w:rsidRPr="005D0938">
            <w:rPr>
              <w:rStyle w:val="TextodoMarcadordePosio"/>
            </w:rPr>
            <w:t>Clique ou toque aqui para introduzir texto.</w:t>
          </w:r>
        </w:sdtContent>
      </w:sdt>
    </w:p>
    <w:p w14:paraId="4D39FC4C" w14:textId="53360EE1" w:rsidR="00C76046" w:rsidRDefault="00C76046" w:rsidP="002B6E99"/>
    <w:p w14:paraId="7FA4686E" w14:textId="5E3C8D49" w:rsidR="00C76046" w:rsidRDefault="00C76046" w:rsidP="002B6E99"/>
    <w:p w14:paraId="077EC074" w14:textId="77777777" w:rsidR="00C76046" w:rsidRDefault="00C76046" w:rsidP="002B6E99"/>
    <w:p w14:paraId="24DEE444" w14:textId="77777777" w:rsidR="00C76046" w:rsidRDefault="00C76046" w:rsidP="002B6E99"/>
    <w:p w14:paraId="4881839D" w14:textId="755AB131" w:rsidR="00C76046" w:rsidRDefault="00DD56C6" w:rsidP="00DD56C6">
      <w:sdt>
        <w:sdtPr>
          <w:rPr>
            <w:color w:val="7F7F7F" w:themeColor="text1" w:themeTint="80"/>
          </w:rPr>
          <w:id w:val="468330618"/>
          <w:placeholder>
            <w:docPart w:val="DefaultPlaceholder_-1854013440"/>
          </w:placeholder>
          <w:text/>
        </w:sdtPr>
        <w:sdtContent>
          <w:r w:rsidR="00EF234A" w:rsidRPr="00EF234A">
            <w:rPr>
              <w:color w:val="7F7F7F" w:themeColor="text1" w:themeTint="80"/>
            </w:rPr>
            <w:t xml:space="preserve">(Localidade) </w:t>
          </w:r>
        </w:sdtContent>
      </w:sdt>
      <w:r>
        <w:t xml:space="preserve"> </w:t>
      </w:r>
      <w:r w:rsidR="00192844">
        <w:t xml:space="preserve">, </w:t>
      </w:r>
      <w:r>
        <w:t xml:space="preserve"> </w:t>
      </w:r>
      <w:sdt>
        <w:sdtPr>
          <w:id w:val="-2093618603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Pr="00695569">
            <w:rPr>
              <w:rStyle w:val="TextodoMarcadordePosio"/>
            </w:rPr>
            <w:t>Clique ou toque para introduzir uma data.</w:t>
          </w:r>
        </w:sdtContent>
      </w:sdt>
    </w:p>
    <w:p w14:paraId="3CEE68E9" w14:textId="77777777" w:rsidR="00C76046" w:rsidRDefault="00C76046" w:rsidP="002B6E99"/>
    <w:p w14:paraId="7E80A27A" w14:textId="77777777" w:rsidR="00EF234A" w:rsidRDefault="00EF234A" w:rsidP="002B6E99"/>
    <w:tbl>
      <w:tblPr>
        <w:tblStyle w:val="TabelacomGrelha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8B6B3A" w:rsidRPr="008B6B3A" w14:paraId="157872D2" w14:textId="77777777" w:rsidTr="008B6B3A">
        <w:trPr>
          <w:trHeight w:val="300"/>
          <w:jc w:val="center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9A78CE3" w14:textId="77777777" w:rsidR="008B6B3A" w:rsidRPr="008B6B3A" w:rsidRDefault="008B6B3A" w:rsidP="00275A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6B3A">
              <w:rPr>
                <w:color w:val="000000" w:themeColor="text1"/>
                <w:sz w:val="22"/>
                <w:szCs w:val="22"/>
              </w:rPr>
              <w:t>Pela Empresa</w:t>
            </w:r>
          </w:p>
          <w:p w14:paraId="0BD4CCE4" w14:textId="77777777" w:rsidR="008B6B3A" w:rsidRPr="008B6B3A" w:rsidRDefault="008B6B3A" w:rsidP="00275A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DC4F3EE" w14:textId="77777777" w:rsidR="008B6B3A" w:rsidRPr="008B6B3A" w:rsidRDefault="008B6B3A" w:rsidP="00275A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7CEFF01" w14:textId="77777777" w:rsidR="008B6B3A" w:rsidRPr="008B6B3A" w:rsidRDefault="008B6B3A" w:rsidP="00275A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6B3A">
              <w:rPr>
                <w:color w:val="000000" w:themeColor="text1"/>
                <w:sz w:val="22"/>
                <w:szCs w:val="22"/>
              </w:rPr>
              <w:t>_____________________________</w:t>
            </w:r>
          </w:p>
          <w:p w14:paraId="2B19817C" w14:textId="5EAF8EB9" w:rsidR="008B6B3A" w:rsidRPr="008B6B3A" w:rsidRDefault="00096A72" w:rsidP="00275A2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51FD2">
              <w:rPr>
                <w:rFonts w:ascii="Verdana" w:eastAsia="Verdana" w:hAnsi="Verdana" w:cs="Verdana"/>
                <w:color w:val="000000" w:themeColor="text1"/>
                <w:sz w:val="12"/>
                <w:szCs w:val="12"/>
              </w:rPr>
              <w:t>(Assinatura do representante legal e carimbo OU a</w:t>
            </w:r>
            <w:r w:rsidR="00E95B3B" w:rsidRPr="00F51FD2">
              <w:rPr>
                <w:rFonts w:ascii="Verdana" w:eastAsia="Verdana" w:hAnsi="Verdana" w:cs="Verdana"/>
                <w:color w:val="000000" w:themeColor="text1"/>
                <w:sz w:val="12"/>
                <w:szCs w:val="12"/>
              </w:rPr>
              <w:t xml:space="preserve">ssinatura </w:t>
            </w:r>
            <w:r w:rsidR="007E7B3A" w:rsidRPr="00F51FD2">
              <w:rPr>
                <w:rFonts w:ascii="Verdana" w:eastAsia="Verdana" w:hAnsi="Verdana" w:cs="Verdana"/>
                <w:color w:val="000000" w:themeColor="text1"/>
                <w:sz w:val="12"/>
                <w:szCs w:val="12"/>
              </w:rPr>
              <w:t xml:space="preserve">com Chave Móvel Digital </w:t>
            </w:r>
            <w:r w:rsidR="00F51FD2" w:rsidRPr="00F51FD2">
              <w:rPr>
                <w:rFonts w:ascii="Verdana" w:eastAsia="Verdana" w:hAnsi="Verdana" w:cs="Verdana"/>
                <w:color w:val="000000" w:themeColor="text1"/>
                <w:sz w:val="12"/>
                <w:szCs w:val="12"/>
              </w:rPr>
              <w:t>com o respetivo atributo profissional)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C894DC3" w14:textId="77777777" w:rsidR="008B6B3A" w:rsidRPr="008B6B3A" w:rsidRDefault="008B6B3A" w:rsidP="00275A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6B3A">
              <w:rPr>
                <w:color w:val="000000" w:themeColor="text1"/>
                <w:sz w:val="22"/>
                <w:szCs w:val="22"/>
              </w:rPr>
              <w:t>O Diretor do Centro</w:t>
            </w:r>
          </w:p>
          <w:p w14:paraId="0A78F1E8" w14:textId="77777777" w:rsidR="008B6B3A" w:rsidRPr="008B6B3A" w:rsidRDefault="008B6B3A" w:rsidP="00275A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CE5105F" w14:textId="77777777" w:rsidR="008B6B3A" w:rsidRPr="008B6B3A" w:rsidRDefault="008B6B3A" w:rsidP="00275A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AB1E41A" w14:textId="77777777" w:rsidR="008B6B3A" w:rsidRPr="008B6B3A" w:rsidRDefault="008B6B3A" w:rsidP="00275A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6B3A">
              <w:rPr>
                <w:color w:val="000000" w:themeColor="text1"/>
                <w:sz w:val="22"/>
                <w:szCs w:val="22"/>
              </w:rPr>
              <w:t>______________________________</w:t>
            </w:r>
          </w:p>
          <w:p w14:paraId="7588A03E" w14:textId="77777777" w:rsidR="008B6B3A" w:rsidRPr="008B6B3A" w:rsidRDefault="008B6B3A" w:rsidP="00275A2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</w:tbl>
    <w:p w14:paraId="05C5747F" w14:textId="69072697" w:rsidR="00C76046" w:rsidRDefault="00C76046" w:rsidP="00AD458E">
      <w:pPr>
        <w:tabs>
          <w:tab w:val="left" w:pos="1620"/>
        </w:tabs>
        <w:rPr>
          <w:sz w:val="20"/>
          <w:szCs w:val="20"/>
        </w:rPr>
      </w:pPr>
    </w:p>
    <w:p w14:paraId="64DD1C6F" w14:textId="77777777" w:rsidR="00F51FD2" w:rsidRPr="00F51FD2" w:rsidRDefault="00F51FD2" w:rsidP="00F51FD2">
      <w:pPr>
        <w:rPr>
          <w:sz w:val="20"/>
          <w:szCs w:val="20"/>
        </w:rPr>
      </w:pPr>
    </w:p>
    <w:p w14:paraId="2B66632D" w14:textId="11F78D51" w:rsidR="00F51FD2" w:rsidRPr="00F51FD2" w:rsidRDefault="00F51FD2" w:rsidP="00F51FD2">
      <w:pPr>
        <w:tabs>
          <w:tab w:val="left" w:pos="526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F51FD2" w:rsidRPr="00F51FD2" w:rsidSect="00EC17A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3A2E" w14:textId="77777777" w:rsidR="00CB422C" w:rsidRDefault="00CB422C" w:rsidP="00EC17A6">
      <w:pPr>
        <w:spacing w:after="0" w:line="240" w:lineRule="auto"/>
      </w:pPr>
      <w:r>
        <w:separator/>
      </w:r>
    </w:p>
  </w:endnote>
  <w:endnote w:type="continuationSeparator" w:id="0">
    <w:p w14:paraId="505F26A5" w14:textId="77777777" w:rsidR="00CB422C" w:rsidRDefault="00CB422C" w:rsidP="00EC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8728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B26E6F" w14:textId="39E6E062" w:rsidR="00EC17A6" w:rsidRPr="00F51FD2" w:rsidRDefault="00EC17A6" w:rsidP="00EC17A6">
            <w:pPr>
              <w:pStyle w:val="Cabealho"/>
              <w:spacing w:line="27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F51FD2">
              <w:rPr>
                <w:color w:val="000000" w:themeColor="text1"/>
                <w:sz w:val="12"/>
                <w:szCs w:val="12"/>
              </w:rPr>
              <w:t>Centro de Informação, Mediação e Arbitragem da Região Açores |   NIPC 516 209 566</w:t>
            </w:r>
          </w:p>
          <w:p w14:paraId="534373A9" w14:textId="77777777" w:rsidR="00EC17A6" w:rsidRPr="00F51FD2" w:rsidRDefault="00EC17A6" w:rsidP="00EC17A6">
            <w:pPr>
              <w:pStyle w:val="Cabealho"/>
              <w:spacing w:line="27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F51FD2">
              <w:rPr>
                <w:color w:val="000000" w:themeColor="text1"/>
                <w:sz w:val="12"/>
                <w:szCs w:val="12"/>
              </w:rPr>
              <w:t xml:space="preserve">Rua de São Joaquim, </w:t>
            </w:r>
            <w:proofErr w:type="gramStart"/>
            <w:r w:rsidRPr="00F51FD2">
              <w:rPr>
                <w:color w:val="000000" w:themeColor="text1"/>
                <w:sz w:val="12"/>
                <w:szCs w:val="12"/>
              </w:rPr>
              <w:t>n.º</w:t>
            </w:r>
            <w:proofErr w:type="gramEnd"/>
            <w:r w:rsidRPr="00F51FD2">
              <w:rPr>
                <w:color w:val="000000" w:themeColor="text1"/>
                <w:sz w:val="12"/>
                <w:szCs w:val="12"/>
              </w:rPr>
              <w:t xml:space="preserve">1 R/C Direito, 9500-112 Ponta Delgada </w:t>
            </w:r>
            <w:proofErr w:type="gramStart"/>
            <w:r w:rsidRPr="00F51FD2">
              <w:rPr>
                <w:color w:val="000000" w:themeColor="text1"/>
                <w:sz w:val="12"/>
                <w:szCs w:val="12"/>
              </w:rPr>
              <w:t>|  Dias</w:t>
            </w:r>
            <w:proofErr w:type="gramEnd"/>
            <w:r w:rsidRPr="00F51FD2">
              <w:rPr>
                <w:color w:val="000000" w:themeColor="text1"/>
                <w:sz w:val="12"/>
                <w:szCs w:val="12"/>
              </w:rPr>
              <w:t xml:space="preserve"> úteis 9:00h - 13:00h; 14:00 - 17:00h</w:t>
            </w:r>
          </w:p>
          <w:p w14:paraId="4F8B7EEC" w14:textId="5DB90457" w:rsidR="00EC17A6" w:rsidRPr="00F51FD2" w:rsidRDefault="00EC17A6" w:rsidP="00EC17A6">
            <w:pPr>
              <w:pStyle w:val="Rodap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F51FD2">
              <w:rPr>
                <w:color w:val="000000" w:themeColor="text1"/>
                <w:sz w:val="12"/>
                <w:szCs w:val="12"/>
              </w:rPr>
              <w:t>Tel</w:t>
            </w:r>
            <w:proofErr w:type="spellEnd"/>
            <w:r w:rsidRPr="00F51FD2">
              <w:rPr>
                <w:color w:val="000000" w:themeColor="text1"/>
                <w:sz w:val="12"/>
                <w:szCs w:val="12"/>
              </w:rPr>
              <w:t xml:space="preserve">: 296 247 830 |   Email: </w:t>
            </w:r>
            <w:hyperlink r:id="rId1">
              <w:r w:rsidRPr="00F51FD2">
                <w:rPr>
                  <w:rStyle w:val="Hiperligao"/>
                  <w:b/>
                  <w:bCs/>
                  <w:smallCaps/>
                  <w:sz w:val="12"/>
                  <w:szCs w:val="12"/>
                </w:rPr>
                <w:t>juridico@ocimara.pt</w:t>
              </w:r>
            </w:hyperlink>
          </w:p>
          <w:p w14:paraId="0C37B62C" w14:textId="77777777" w:rsidR="00EC17A6" w:rsidRDefault="00EC17A6">
            <w:pPr>
              <w:pStyle w:val="Rodap"/>
              <w:jc w:val="right"/>
              <w:rPr>
                <w:sz w:val="20"/>
                <w:szCs w:val="18"/>
              </w:rPr>
            </w:pPr>
          </w:p>
          <w:p w14:paraId="55DE6CEC" w14:textId="0B2B03A6" w:rsidR="00EC17A6" w:rsidRDefault="00EC17A6">
            <w:pPr>
              <w:pStyle w:val="Rodap"/>
              <w:jc w:val="right"/>
            </w:pPr>
            <w:r w:rsidRPr="00F51FD2">
              <w:rPr>
                <w:sz w:val="18"/>
                <w:szCs w:val="16"/>
              </w:rPr>
              <w:t xml:space="preserve">Página </w:t>
            </w:r>
            <w:r w:rsidRPr="00F51FD2">
              <w:rPr>
                <w:b/>
                <w:bCs/>
                <w:sz w:val="18"/>
                <w:szCs w:val="18"/>
              </w:rPr>
              <w:fldChar w:fldCharType="begin"/>
            </w:r>
            <w:r w:rsidRPr="00F51FD2">
              <w:rPr>
                <w:b/>
                <w:bCs/>
                <w:sz w:val="18"/>
                <w:szCs w:val="16"/>
              </w:rPr>
              <w:instrText>PAGE</w:instrText>
            </w:r>
            <w:r w:rsidRPr="00F51FD2">
              <w:rPr>
                <w:b/>
                <w:bCs/>
                <w:sz w:val="18"/>
                <w:szCs w:val="18"/>
              </w:rPr>
              <w:fldChar w:fldCharType="separate"/>
            </w:r>
            <w:r w:rsidRPr="00F51FD2">
              <w:rPr>
                <w:b/>
                <w:bCs/>
                <w:sz w:val="18"/>
                <w:szCs w:val="16"/>
              </w:rPr>
              <w:t>2</w:t>
            </w:r>
            <w:r w:rsidRPr="00F51FD2">
              <w:rPr>
                <w:b/>
                <w:bCs/>
                <w:sz w:val="18"/>
                <w:szCs w:val="18"/>
              </w:rPr>
              <w:fldChar w:fldCharType="end"/>
            </w:r>
            <w:r w:rsidRPr="00F51FD2">
              <w:rPr>
                <w:sz w:val="18"/>
                <w:szCs w:val="16"/>
              </w:rPr>
              <w:t xml:space="preserve"> de </w:t>
            </w:r>
            <w:r w:rsidRPr="00F51FD2">
              <w:rPr>
                <w:b/>
                <w:bCs/>
                <w:sz w:val="18"/>
                <w:szCs w:val="18"/>
              </w:rPr>
              <w:fldChar w:fldCharType="begin"/>
            </w:r>
            <w:r w:rsidRPr="00F51FD2">
              <w:rPr>
                <w:b/>
                <w:bCs/>
                <w:sz w:val="18"/>
                <w:szCs w:val="16"/>
              </w:rPr>
              <w:instrText>NUMPAGES</w:instrText>
            </w:r>
            <w:r w:rsidRPr="00F51FD2">
              <w:rPr>
                <w:b/>
                <w:bCs/>
                <w:sz w:val="18"/>
                <w:szCs w:val="18"/>
              </w:rPr>
              <w:fldChar w:fldCharType="separate"/>
            </w:r>
            <w:r w:rsidRPr="00F51FD2">
              <w:rPr>
                <w:b/>
                <w:bCs/>
                <w:sz w:val="18"/>
                <w:szCs w:val="16"/>
              </w:rPr>
              <w:t>2</w:t>
            </w:r>
            <w:r w:rsidRPr="00F51FD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134251"/>
      <w:docPartObj>
        <w:docPartGallery w:val="Page Numbers (Bottom of Page)"/>
        <w:docPartUnique/>
      </w:docPartObj>
    </w:sdtPr>
    <w:sdtContent>
      <w:sdt>
        <w:sdtPr>
          <w:id w:val="-1508130027"/>
          <w:docPartObj>
            <w:docPartGallery w:val="Page Numbers (Top of Page)"/>
            <w:docPartUnique/>
          </w:docPartObj>
        </w:sdtPr>
        <w:sdtContent>
          <w:p w14:paraId="7BE574EF" w14:textId="77777777" w:rsidR="00D66609" w:rsidRPr="00D66609" w:rsidRDefault="00D66609" w:rsidP="00EC17A6">
            <w:pPr>
              <w:pStyle w:val="Rodap"/>
              <w:spacing w:line="276" w:lineRule="auto"/>
              <w:jc w:val="center"/>
              <w:rPr>
                <w:sz w:val="8"/>
                <w:szCs w:val="8"/>
              </w:rPr>
            </w:pPr>
          </w:p>
          <w:p w14:paraId="57E892B1" w14:textId="4A3F5D27" w:rsidR="00EC17A6" w:rsidRPr="00F51FD2" w:rsidRDefault="00EC17A6" w:rsidP="00EC17A6">
            <w:pPr>
              <w:pStyle w:val="Rodap"/>
              <w:spacing w:line="27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F51FD2">
              <w:rPr>
                <w:color w:val="000000" w:themeColor="text1"/>
                <w:sz w:val="12"/>
                <w:szCs w:val="12"/>
              </w:rPr>
              <w:t>Centro de Informação, Mediação e Arbitragem da Região Açores |   NIPC 516 209 566</w:t>
            </w:r>
          </w:p>
          <w:p w14:paraId="10507FF2" w14:textId="77777777" w:rsidR="00EC17A6" w:rsidRPr="00F51FD2" w:rsidRDefault="00EC17A6" w:rsidP="00EC17A6">
            <w:pPr>
              <w:pStyle w:val="Cabealho"/>
              <w:spacing w:line="27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F51FD2">
              <w:rPr>
                <w:color w:val="000000" w:themeColor="text1"/>
                <w:sz w:val="12"/>
                <w:szCs w:val="12"/>
              </w:rPr>
              <w:t xml:space="preserve">Rua de São Joaquim, </w:t>
            </w:r>
            <w:proofErr w:type="gramStart"/>
            <w:r w:rsidRPr="00F51FD2">
              <w:rPr>
                <w:color w:val="000000" w:themeColor="text1"/>
                <w:sz w:val="12"/>
                <w:szCs w:val="12"/>
              </w:rPr>
              <w:t>n.º</w:t>
            </w:r>
            <w:proofErr w:type="gramEnd"/>
            <w:r w:rsidRPr="00F51FD2">
              <w:rPr>
                <w:color w:val="000000" w:themeColor="text1"/>
                <w:sz w:val="12"/>
                <w:szCs w:val="12"/>
              </w:rPr>
              <w:t xml:space="preserve">1 R/C Direito, 9500-112 Ponta Delgada </w:t>
            </w:r>
            <w:proofErr w:type="gramStart"/>
            <w:r w:rsidRPr="00F51FD2">
              <w:rPr>
                <w:color w:val="000000" w:themeColor="text1"/>
                <w:sz w:val="12"/>
                <w:szCs w:val="12"/>
              </w:rPr>
              <w:t>|  Dias</w:t>
            </w:r>
            <w:proofErr w:type="gramEnd"/>
            <w:r w:rsidRPr="00F51FD2">
              <w:rPr>
                <w:color w:val="000000" w:themeColor="text1"/>
                <w:sz w:val="12"/>
                <w:szCs w:val="12"/>
              </w:rPr>
              <w:t xml:space="preserve"> úteis 9:00h - 13:00h; 14:00 - 17:00h</w:t>
            </w:r>
          </w:p>
          <w:p w14:paraId="7B49331D" w14:textId="77777777" w:rsidR="00EC17A6" w:rsidRPr="00F51FD2" w:rsidRDefault="00EC17A6" w:rsidP="00EC17A6">
            <w:pPr>
              <w:pStyle w:val="Rodap"/>
              <w:spacing w:line="276" w:lineRule="auto"/>
              <w:jc w:val="center"/>
              <w:rPr>
                <w:sz w:val="12"/>
                <w:szCs w:val="12"/>
              </w:rPr>
            </w:pPr>
            <w:proofErr w:type="spellStart"/>
            <w:r w:rsidRPr="00F51FD2">
              <w:rPr>
                <w:color w:val="000000" w:themeColor="text1"/>
                <w:sz w:val="12"/>
                <w:szCs w:val="12"/>
              </w:rPr>
              <w:t>Tel</w:t>
            </w:r>
            <w:proofErr w:type="spellEnd"/>
            <w:r w:rsidRPr="00F51FD2">
              <w:rPr>
                <w:color w:val="000000" w:themeColor="text1"/>
                <w:sz w:val="12"/>
                <w:szCs w:val="12"/>
              </w:rPr>
              <w:t xml:space="preserve">: 296 247 830 |   Email: </w:t>
            </w:r>
            <w:hyperlink r:id="rId1">
              <w:r w:rsidRPr="00F51FD2">
                <w:rPr>
                  <w:rStyle w:val="Hiperligao"/>
                  <w:b/>
                  <w:bCs/>
                  <w:smallCaps/>
                  <w:sz w:val="12"/>
                  <w:szCs w:val="12"/>
                </w:rPr>
                <w:t>juridico@ocimara.pt</w:t>
              </w:r>
            </w:hyperlink>
          </w:p>
          <w:p w14:paraId="4FB92C1C" w14:textId="77777777" w:rsidR="00EC17A6" w:rsidRPr="007C603C" w:rsidRDefault="00EC17A6">
            <w:pPr>
              <w:pStyle w:val="Rodap"/>
              <w:jc w:val="right"/>
              <w:rPr>
                <w:sz w:val="10"/>
                <w:szCs w:val="10"/>
              </w:rPr>
            </w:pPr>
          </w:p>
          <w:p w14:paraId="2F91783C" w14:textId="43131FD6" w:rsidR="00EC17A6" w:rsidRDefault="00EC17A6">
            <w:pPr>
              <w:pStyle w:val="Rodap"/>
              <w:jc w:val="right"/>
            </w:pPr>
            <w:r w:rsidRPr="00F51FD2">
              <w:rPr>
                <w:sz w:val="18"/>
                <w:szCs w:val="18"/>
              </w:rPr>
              <w:t xml:space="preserve">Página </w:t>
            </w:r>
            <w:r w:rsidRPr="00F51FD2">
              <w:rPr>
                <w:b/>
                <w:bCs/>
                <w:sz w:val="18"/>
                <w:szCs w:val="18"/>
              </w:rPr>
              <w:fldChar w:fldCharType="begin"/>
            </w:r>
            <w:r w:rsidRPr="00F51FD2">
              <w:rPr>
                <w:b/>
                <w:bCs/>
                <w:sz w:val="18"/>
                <w:szCs w:val="18"/>
              </w:rPr>
              <w:instrText>PAGE</w:instrText>
            </w:r>
            <w:r w:rsidRPr="00F51FD2">
              <w:rPr>
                <w:b/>
                <w:bCs/>
                <w:sz w:val="18"/>
                <w:szCs w:val="18"/>
              </w:rPr>
              <w:fldChar w:fldCharType="separate"/>
            </w:r>
            <w:r w:rsidRPr="00F51FD2">
              <w:rPr>
                <w:b/>
                <w:bCs/>
                <w:sz w:val="18"/>
                <w:szCs w:val="18"/>
              </w:rPr>
              <w:t>2</w:t>
            </w:r>
            <w:r w:rsidRPr="00F51FD2">
              <w:rPr>
                <w:b/>
                <w:bCs/>
                <w:sz w:val="18"/>
                <w:szCs w:val="18"/>
              </w:rPr>
              <w:fldChar w:fldCharType="end"/>
            </w:r>
            <w:r w:rsidRPr="00F51FD2">
              <w:rPr>
                <w:sz w:val="18"/>
                <w:szCs w:val="18"/>
              </w:rPr>
              <w:t xml:space="preserve"> de </w:t>
            </w:r>
            <w:r w:rsidRPr="00F51FD2">
              <w:rPr>
                <w:b/>
                <w:bCs/>
                <w:sz w:val="18"/>
                <w:szCs w:val="18"/>
              </w:rPr>
              <w:fldChar w:fldCharType="begin"/>
            </w:r>
            <w:r w:rsidRPr="00F51FD2">
              <w:rPr>
                <w:b/>
                <w:bCs/>
                <w:sz w:val="18"/>
                <w:szCs w:val="18"/>
              </w:rPr>
              <w:instrText>NUMPAGES</w:instrText>
            </w:r>
            <w:r w:rsidRPr="00F51FD2">
              <w:rPr>
                <w:b/>
                <w:bCs/>
                <w:sz w:val="18"/>
                <w:szCs w:val="18"/>
              </w:rPr>
              <w:fldChar w:fldCharType="separate"/>
            </w:r>
            <w:r w:rsidRPr="00F51FD2">
              <w:rPr>
                <w:b/>
                <w:bCs/>
                <w:sz w:val="18"/>
                <w:szCs w:val="18"/>
              </w:rPr>
              <w:t>2</w:t>
            </w:r>
            <w:r w:rsidRPr="00F51FD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30047" w14:textId="77777777" w:rsidR="00CB422C" w:rsidRDefault="00CB422C" w:rsidP="00EC17A6">
      <w:pPr>
        <w:spacing w:after="0" w:line="240" w:lineRule="auto"/>
      </w:pPr>
      <w:r>
        <w:separator/>
      </w:r>
    </w:p>
  </w:footnote>
  <w:footnote w:type="continuationSeparator" w:id="0">
    <w:p w14:paraId="79B5720F" w14:textId="77777777" w:rsidR="00CB422C" w:rsidRDefault="00CB422C" w:rsidP="00EC1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672F" w14:textId="338D9C7E" w:rsidR="00EC17A6" w:rsidRDefault="00EC17A6" w:rsidP="00EC17A6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9"/>
      <w:gridCol w:w="2215"/>
      <w:gridCol w:w="3420"/>
    </w:tblGrid>
    <w:tr w:rsidR="00EC17A6" w14:paraId="6E77FC1B" w14:textId="77777777" w:rsidTr="00EC17A6">
      <w:tc>
        <w:tcPr>
          <w:tcW w:w="2831" w:type="dxa"/>
        </w:tcPr>
        <w:p w14:paraId="39C4964B" w14:textId="7D529E05" w:rsidR="00EC17A6" w:rsidRDefault="00EC17A6" w:rsidP="00EC17A6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65852EA2" wp14:editId="415AF0C4">
                <wp:extent cx="1684866" cy="1191623"/>
                <wp:effectExtent l="0" t="0" r="0" b="0"/>
                <wp:docPr id="2091969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754" cy="1197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1" w:type="dxa"/>
        </w:tcPr>
        <w:p w14:paraId="45C6855A" w14:textId="77777777" w:rsidR="00EC17A6" w:rsidRDefault="00EC17A6" w:rsidP="00EC17A6">
          <w:pPr>
            <w:pStyle w:val="Cabealho"/>
            <w:jc w:val="right"/>
          </w:pPr>
        </w:p>
      </w:tc>
      <w:tc>
        <w:tcPr>
          <w:tcW w:w="2832" w:type="dxa"/>
        </w:tcPr>
        <w:p w14:paraId="2E024D30" w14:textId="77777777" w:rsidR="00EC17A6" w:rsidRDefault="00EC17A6" w:rsidP="00EC17A6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6647D8E6" wp14:editId="6D58E6EA">
                <wp:extent cx="1400894" cy="582902"/>
                <wp:effectExtent l="0" t="0" r="0" b="0"/>
                <wp:docPr id="2089792138" name="Imagem 2089792138" descr="Uma imagem com Gráficos, texto, Tipo de letra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2933856" name="Imagem 1012933856" descr="Uma imagem com Gráficos, texto, Tipo de letra, logótip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285" b="130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94" cy="582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D5E3D9C" w14:textId="77777777" w:rsidR="00EC17A6" w:rsidRPr="00541C26" w:rsidRDefault="00EC17A6" w:rsidP="00EC17A6">
          <w:pPr>
            <w:pStyle w:val="Cabealho"/>
            <w:jc w:val="right"/>
            <w:rPr>
              <w:color w:val="7F7F7F" w:themeColor="text1" w:themeTint="80"/>
            </w:rPr>
          </w:pPr>
          <w:r w:rsidRPr="00541C26">
            <w:rPr>
              <w:color w:val="7F7F7F" w:themeColor="text1" w:themeTint="80"/>
            </w:rPr>
            <w:t>________________________</w:t>
          </w:r>
        </w:p>
        <w:p w14:paraId="604DBA0F" w14:textId="77777777" w:rsidR="00541C26" w:rsidRDefault="00EC17A6" w:rsidP="00EC17A6">
          <w:pPr>
            <w:pStyle w:val="Cabealho"/>
            <w:jc w:val="right"/>
            <w:rPr>
              <w:rFonts w:ascii="Arial Narrow" w:hAnsi="Arial Narrow"/>
              <w:color w:val="7F7F7F" w:themeColor="text1" w:themeTint="80"/>
              <w:sz w:val="18"/>
              <w:szCs w:val="18"/>
            </w:rPr>
          </w:pPr>
          <w:r w:rsidRPr="00541C26">
            <w:rPr>
              <w:rFonts w:ascii="Arial Narrow" w:hAnsi="Arial Narrow"/>
              <w:color w:val="7F7F7F" w:themeColor="text1" w:themeTint="80"/>
              <w:sz w:val="18"/>
              <w:szCs w:val="18"/>
            </w:rPr>
            <w:t xml:space="preserve">Tribunal Arbitral de Consumo </w:t>
          </w:r>
        </w:p>
        <w:p w14:paraId="6BF699D2" w14:textId="1803AE98" w:rsidR="00EC17A6" w:rsidRPr="00541C26" w:rsidRDefault="00EC17A6" w:rsidP="00EC17A6">
          <w:pPr>
            <w:pStyle w:val="Cabealho"/>
            <w:jc w:val="right"/>
            <w:rPr>
              <w:rFonts w:ascii="Arial Narrow" w:hAnsi="Arial Narrow"/>
            </w:rPr>
          </w:pPr>
          <w:r w:rsidRPr="00541C26">
            <w:rPr>
              <w:rFonts w:ascii="Arial Narrow" w:hAnsi="Arial Narrow"/>
              <w:color w:val="7F7F7F" w:themeColor="text1" w:themeTint="80"/>
              <w:sz w:val="18"/>
              <w:szCs w:val="18"/>
            </w:rPr>
            <w:t>da Região Açores</w:t>
          </w:r>
        </w:p>
      </w:tc>
    </w:tr>
  </w:tbl>
  <w:p w14:paraId="0C1F524A" w14:textId="4BF5AA5F" w:rsidR="00EC17A6" w:rsidRDefault="00EC17A6" w:rsidP="00EC17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A223A0"/>
    <w:multiLevelType w:val="hybridMultilevel"/>
    <w:tmpl w:val="4F54E2E4"/>
    <w:lvl w:ilvl="0" w:tplc="D13EEFEE">
      <w:start w:val="1"/>
      <w:numFmt w:val="decimal"/>
      <w:lvlText w:val="%1."/>
      <w:lvlJc w:val="left"/>
      <w:pPr>
        <w:ind w:left="720" w:hanging="360"/>
      </w:pPr>
    </w:lvl>
    <w:lvl w:ilvl="1" w:tplc="3A9A91AE">
      <w:start w:val="1"/>
      <w:numFmt w:val="lowerLetter"/>
      <w:lvlText w:val="%2."/>
      <w:lvlJc w:val="left"/>
      <w:pPr>
        <w:ind w:left="1440" w:hanging="360"/>
      </w:pPr>
    </w:lvl>
    <w:lvl w:ilvl="2" w:tplc="5296CD62">
      <w:start w:val="1"/>
      <w:numFmt w:val="lowerRoman"/>
      <w:lvlText w:val="%3."/>
      <w:lvlJc w:val="right"/>
      <w:pPr>
        <w:ind w:left="2160" w:hanging="180"/>
      </w:pPr>
    </w:lvl>
    <w:lvl w:ilvl="3" w:tplc="B6849048">
      <w:start w:val="1"/>
      <w:numFmt w:val="decimal"/>
      <w:lvlText w:val="%4."/>
      <w:lvlJc w:val="left"/>
      <w:pPr>
        <w:ind w:left="2880" w:hanging="360"/>
      </w:pPr>
    </w:lvl>
    <w:lvl w:ilvl="4" w:tplc="84E0F89A">
      <w:start w:val="1"/>
      <w:numFmt w:val="lowerLetter"/>
      <w:lvlText w:val="%5."/>
      <w:lvlJc w:val="left"/>
      <w:pPr>
        <w:ind w:left="3600" w:hanging="360"/>
      </w:pPr>
    </w:lvl>
    <w:lvl w:ilvl="5" w:tplc="C49294B8">
      <w:start w:val="1"/>
      <w:numFmt w:val="lowerRoman"/>
      <w:lvlText w:val="%6."/>
      <w:lvlJc w:val="right"/>
      <w:pPr>
        <w:ind w:left="4320" w:hanging="180"/>
      </w:pPr>
    </w:lvl>
    <w:lvl w:ilvl="6" w:tplc="CAC0C178">
      <w:start w:val="1"/>
      <w:numFmt w:val="decimal"/>
      <w:lvlText w:val="%7."/>
      <w:lvlJc w:val="left"/>
      <w:pPr>
        <w:ind w:left="5040" w:hanging="360"/>
      </w:pPr>
    </w:lvl>
    <w:lvl w:ilvl="7" w:tplc="A6C2CD78">
      <w:start w:val="1"/>
      <w:numFmt w:val="lowerLetter"/>
      <w:lvlText w:val="%8."/>
      <w:lvlJc w:val="left"/>
      <w:pPr>
        <w:ind w:left="5760" w:hanging="360"/>
      </w:pPr>
    </w:lvl>
    <w:lvl w:ilvl="8" w:tplc="EAA8CB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2190"/>
    <w:multiLevelType w:val="hybridMultilevel"/>
    <w:tmpl w:val="44BAF4E4"/>
    <w:lvl w:ilvl="0" w:tplc="FF305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1E236"/>
    <w:multiLevelType w:val="hybridMultilevel"/>
    <w:tmpl w:val="FE1641B4"/>
    <w:lvl w:ilvl="0" w:tplc="E08C1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E4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E2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80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EF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8D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A4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2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4A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21A6B"/>
    <w:multiLevelType w:val="multilevel"/>
    <w:tmpl w:val="7F3E08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5AC0320D"/>
    <w:multiLevelType w:val="multilevel"/>
    <w:tmpl w:val="D4C62904"/>
    <w:lvl w:ilvl="0">
      <w:start w:val="1"/>
      <w:numFmt w:val="lowerRoman"/>
      <w:lvlText w:val="%1)"/>
      <w:lvlJc w:val="left"/>
      <w:pPr>
        <w:tabs>
          <w:tab w:val="num" w:pos="0"/>
        </w:tabs>
        <w:ind w:left="720" w:hanging="360"/>
      </w:pPr>
      <w:rPr>
        <w:sz w:val="16"/>
        <w:szCs w:val="16"/>
        <w:lang w:val="pt-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Calibri" w:hAnsi="Calibri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alibri" w:hAnsi="Calibri" w:cs="Symbo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alibri" w:hAnsi="Calibri" w:cs="Symbo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alibri" w:hAnsi="Calibri" w:cs="Symbo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alibri" w:hAnsi="Calibri" w:cs="Symbol"/>
      </w:rPr>
    </w:lvl>
  </w:abstractNum>
  <w:abstractNum w:abstractNumId="6" w15:restartNumberingAfterBreak="0">
    <w:nsid w:val="67E05A66"/>
    <w:multiLevelType w:val="hybridMultilevel"/>
    <w:tmpl w:val="9B78E410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1598F"/>
    <w:multiLevelType w:val="hybridMultilevel"/>
    <w:tmpl w:val="0B24BE54"/>
    <w:lvl w:ilvl="0" w:tplc="FF305BD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926764"/>
    <w:multiLevelType w:val="multilevel"/>
    <w:tmpl w:val="8BE8B4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822158001">
    <w:abstractNumId w:val="0"/>
  </w:num>
  <w:num w:numId="2" w16cid:durableId="1060832005">
    <w:abstractNumId w:val="0"/>
  </w:num>
  <w:num w:numId="3" w16cid:durableId="870993141">
    <w:abstractNumId w:val="0"/>
  </w:num>
  <w:num w:numId="4" w16cid:durableId="1947348825">
    <w:abstractNumId w:val="0"/>
  </w:num>
  <w:num w:numId="5" w16cid:durableId="1587569728">
    <w:abstractNumId w:val="0"/>
  </w:num>
  <w:num w:numId="6" w16cid:durableId="1485049592">
    <w:abstractNumId w:val="0"/>
  </w:num>
  <w:num w:numId="7" w16cid:durableId="878784909">
    <w:abstractNumId w:val="0"/>
  </w:num>
  <w:num w:numId="8" w16cid:durableId="467627363">
    <w:abstractNumId w:val="0"/>
  </w:num>
  <w:num w:numId="9" w16cid:durableId="808546805">
    <w:abstractNumId w:val="0"/>
  </w:num>
  <w:num w:numId="10" w16cid:durableId="698745530">
    <w:abstractNumId w:val="0"/>
  </w:num>
  <w:num w:numId="11" w16cid:durableId="1310477924">
    <w:abstractNumId w:val="3"/>
  </w:num>
  <w:num w:numId="12" w16cid:durableId="1419063521">
    <w:abstractNumId w:val="5"/>
  </w:num>
  <w:num w:numId="13" w16cid:durableId="387413178">
    <w:abstractNumId w:val="4"/>
  </w:num>
  <w:num w:numId="14" w16cid:durableId="1939748332">
    <w:abstractNumId w:val="8"/>
  </w:num>
  <w:num w:numId="15" w16cid:durableId="2079204593">
    <w:abstractNumId w:val="6"/>
  </w:num>
  <w:num w:numId="16" w16cid:durableId="1942255913">
    <w:abstractNumId w:val="2"/>
  </w:num>
  <w:num w:numId="17" w16cid:durableId="1118529885">
    <w:abstractNumId w:val="7"/>
  </w:num>
  <w:num w:numId="18" w16cid:durableId="82905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yM8zbbjP8rzp2Z09x9qRFC9iqCD7isNScPChKvXw8HGZQfRNg6koiqOqNv4IRGntnxw0CtCdcZE9u2I1VvPswA==" w:salt="Cdsg7GliGcDp0zFnXYp0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A6"/>
    <w:rsid w:val="00001763"/>
    <w:rsid w:val="00003F01"/>
    <w:rsid w:val="0006239E"/>
    <w:rsid w:val="00073501"/>
    <w:rsid w:val="00096A72"/>
    <w:rsid w:val="000A775D"/>
    <w:rsid w:val="000B657A"/>
    <w:rsid w:val="000E47BA"/>
    <w:rsid w:val="000E6422"/>
    <w:rsid w:val="00112294"/>
    <w:rsid w:val="001327A5"/>
    <w:rsid w:val="00135517"/>
    <w:rsid w:val="00173C39"/>
    <w:rsid w:val="00192844"/>
    <w:rsid w:val="001A1E68"/>
    <w:rsid w:val="001A4AAD"/>
    <w:rsid w:val="001B47D1"/>
    <w:rsid w:val="001B5FB9"/>
    <w:rsid w:val="002B6E99"/>
    <w:rsid w:val="002D28C7"/>
    <w:rsid w:val="003333C7"/>
    <w:rsid w:val="003517D3"/>
    <w:rsid w:val="003C394E"/>
    <w:rsid w:val="004268B8"/>
    <w:rsid w:val="004462AC"/>
    <w:rsid w:val="0046476C"/>
    <w:rsid w:val="004B0B67"/>
    <w:rsid w:val="004D6FDD"/>
    <w:rsid w:val="00505037"/>
    <w:rsid w:val="00541C26"/>
    <w:rsid w:val="00573ED9"/>
    <w:rsid w:val="00584AA0"/>
    <w:rsid w:val="005A06F0"/>
    <w:rsid w:val="005A2B0C"/>
    <w:rsid w:val="006073AF"/>
    <w:rsid w:val="006B3F81"/>
    <w:rsid w:val="006C771A"/>
    <w:rsid w:val="00705858"/>
    <w:rsid w:val="00751CAC"/>
    <w:rsid w:val="00764FEC"/>
    <w:rsid w:val="00785320"/>
    <w:rsid w:val="00794EE4"/>
    <w:rsid w:val="007A5DEF"/>
    <w:rsid w:val="007B331C"/>
    <w:rsid w:val="007B6376"/>
    <w:rsid w:val="007C603C"/>
    <w:rsid w:val="007E19A7"/>
    <w:rsid w:val="007E7B3A"/>
    <w:rsid w:val="007F3049"/>
    <w:rsid w:val="007F57A9"/>
    <w:rsid w:val="008237F2"/>
    <w:rsid w:val="00886753"/>
    <w:rsid w:val="00894588"/>
    <w:rsid w:val="008B6B3A"/>
    <w:rsid w:val="008C1868"/>
    <w:rsid w:val="008D40A6"/>
    <w:rsid w:val="009C2332"/>
    <w:rsid w:val="009D49F5"/>
    <w:rsid w:val="009D6D90"/>
    <w:rsid w:val="009E2B9C"/>
    <w:rsid w:val="009F2621"/>
    <w:rsid w:val="00A54AF2"/>
    <w:rsid w:val="00A6281E"/>
    <w:rsid w:val="00A9366C"/>
    <w:rsid w:val="00AB02BC"/>
    <w:rsid w:val="00AD458E"/>
    <w:rsid w:val="00AD4E49"/>
    <w:rsid w:val="00B37795"/>
    <w:rsid w:val="00B408CF"/>
    <w:rsid w:val="00B41EC6"/>
    <w:rsid w:val="00B64DED"/>
    <w:rsid w:val="00B71C44"/>
    <w:rsid w:val="00B80EF4"/>
    <w:rsid w:val="00C137E6"/>
    <w:rsid w:val="00C723AD"/>
    <w:rsid w:val="00C75556"/>
    <w:rsid w:val="00C76046"/>
    <w:rsid w:val="00CA448F"/>
    <w:rsid w:val="00CB4169"/>
    <w:rsid w:val="00CB422C"/>
    <w:rsid w:val="00CD2C92"/>
    <w:rsid w:val="00CD5C29"/>
    <w:rsid w:val="00D66609"/>
    <w:rsid w:val="00DD56C6"/>
    <w:rsid w:val="00DE4862"/>
    <w:rsid w:val="00E03916"/>
    <w:rsid w:val="00E13C3F"/>
    <w:rsid w:val="00E20355"/>
    <w:rsid w:val="00E339FE"/>
    <w:rsid w:val="00E54309"/>
    <w:rsid w:val="00E74834"/>
    <w:rsid w:val="00E845A9"/>
    <w:rsid w:val="00E95B3B"/>
    <w:rsid w:val="00EC17A6"/>
    <w:rsid w:val="00EF234A"/>
    <w:rsid w:val="00EF5811"/>
    <w:rsid w:val="00F00999"/>
    <w:rsid w:val="00F46034"/>
    <w:rsid w:val="00F51FD2"/>
    <w:rsid w:val="00F53DF2"/>
    <w:rsid w:val="00FC065F"/>
    <w:rsid w:val="00FF5D40"/>
    <w:rsid w:val="027DE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E0C4"/>
  <w15:chartTrackingRefBased/>
  <w15:docId w15:val="{9985E776-3F41-411B-8D1D-6F736544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A6"/>
    <w:pPr>
      <w:spacing w:line="279" w:lineRule="auto"/>
      <w:jc w:val="both"/>
    </w:pPr>
    <w:rPr>
      <w:rFonts w:ascii="Arial" w:eastAsia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A1E6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A1E68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A1E68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A1E68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A1E68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A1E68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A1E68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A1E68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A1E68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1A1E68"/>
    <w:pPr>
      <w:spacing w:after="0"/>
      <w:contextualSpacing/>
    </w:pPr>
    <w:rPr>
      <w:rFonts w:ascii="Bahnschrift" w:eastAsiaTheme="majorEastAsia" w:hAnsi="Bahnschrift" w:cstheme="majorBidi"/>
      <w:color w:val="000000" w:themeColor="text1"/>
      <w:sz w:val="44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A1E68"/>
    <w:rPr>
      <w:rFonts w:ascii="Bahnschrift" w:eastAsiaTheme="majorEastAsia" w:hAnsi="Bahnschrift" w:cstheme="majorBidi"/>
      <w:color w:val="000000" w:themeColor="text1"/>
      <w:sz w:val="44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1A1E6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A1E6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A1E68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A1E68"/>
    <w:rPr>
      <w:rFonts w:asciiTheme="majorHAnsi" w:eastAsiaTheme="majorEastAsia" w:hAnsiTheme="majorHAnsi" w:cstheme="majorBidi"/>
      <w:b/>
      <w:bCs/>
      <w:i/>
      <w:iCs/>
      <w:color w:val="000000" w:themeColor="text1"/>
      <w:sz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A1E68"/>
    <w:rPr>
      <w:rFonts w:asciiTheme="majorHAnsi" w:eastAsiaTheme="majorEastAsia" w:hAnsiTheme="majorHAnsi" w:cstheme="majorBidi"/>
      <w:color w:val="0A1D30" w:themeColor="text2" w:themeShade="BF"/>
      <w:sz w:val="24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A1E68"/>
    <w:rPr>
      <w:rFonts w:asciiTheme="majorHAnsi" w:eastAsiaTheme="majorEastAsia" w:hAnsiTheme="majorHAnsi" w:cstheme="majorBidi"/>
      <w:i/>
      <w:iCs/>
      <w:color w:val="0A1D30" w:themeColor="text2" w:themeShade="BF"/>
      <w:sz w:val="24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A1E6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A1E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A1E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A1E6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A1E6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A1E68"/>
    <w:rPr>
      <w:rFonts w:ascii="Arial" w:hAnsi="Arial"/>
      <w:color w:val="5A5A5A" w:themeColor="text1" w:themeTint="A5"/>
      <w:spacing w:val="10"/>
      <w:sz w:val="24"/>
    </w:rPr>
  </w:style>
  <w:style w:type="character" w:styleId="Forte">
    <w:name w:val="Strong"/>
    <w:basedOn w:val="Tipodeletrapredefinidodopargrafo"/>
    <w:uiPriority w:val="22"/>
    <w:qFormat/>
    <w:rsid w:val="001A1E68"/>
    <w:rPr>
      <w:b/>
      <w:bCs/>
      <w:color w:val="000000" w:themeColor="text1"/>
    </w:rPr>
  </w:style>
  <w:style w:type="character" w:styleId="nfase">
    <w:name w:val="Emphasis"/>
    <w:basedOn w:val="Tipodeletrapredefinidodopargrafo"/>
    <w:uiPriority w:val="20"/>
    <w:qFormat/>
    <w:rsid w:val="001A1E68"/>
    <w:rPr>
      <w:i/>
      <w:iCs/>
      <w:color w:val="auto"/>
    </w:rPr>
  </w:style>
  <w:style w:type="paragraph" w:styleId="SemEspaamento">
    <w:name w:val="No Spacing"/>
    <w:uiPriority w:val="1"/>
    <w:qFormat/>
    <w:rsid w:val="001A1E68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1A1E6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A1E68"/>
    <w:rPr>
      <w:rFonts w:ascii="Arial" w:hAnsi="Arial"/>
      <w:i/>
      <w:iCs/>
      <w:color w:val="000000" w:themeColor="text1"/>
      <w:sz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A1E6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A1E68"/>
    <w:rPr>
      <w:rFonts w:ascii="Arial" w:hAnsi="Arial"/>
      <w:color w:val="000000" w:themeColor="text1"/>
      <w:sz w:val="24"/>
      <w:shd w:val="clear" w:color="auto" w:fill="F2F2F2" w:themeFill="background1" w:themeFillShade="F2"/>
    </w:rPr>
  </w:style>
  <w:style w:type="character" w:styleId="nfaseDiscreta">
    <w:name w:val="Subtle Emphasis"/>
    <w:basedOn w:val="Tipodeletrapredefinidodopargrafo"/>
    <w:uiPriority w:val="19"/>
    <w:qFormat/>
    <w:rsid w:val="001A1E68"/>
    <w:rPr>
      <w:i/>
      <w:iCs/>
      <w:color w:val="404040" w:themeColor="text1" w:themeTint="BF"/>
    </w:rPr>
  </w:style>
  <w:style w:type="character" w:styleId="nfaseIntensa">
    <w:name w:val="Intense Emphasis"/>
    <w:basedOn w:val="Tipodeletrapredefinidodopargrafo"/>
    <w:uiPriority w:val="21"/>
    <w:qFormat/>
    <w:rsid w:val="001A1E68"/>
    <w:rPr>
      <w:b/>
      <w:bCs/>
      <w:i/>
      <w:iCs/>
      <w:caps/>
    </w:rPr>
  </w:style>
  <w:style w:type="character" w:styleId="RefernciaDiscreta">
    <w:name w:val="Subtle Reference"/>
    <w:basedOn w:val="Tipodeletrapredefinidodopargrafo"/>
    <w:uiPriority w:val="31"/>
    <w:qFormat/>
    <w:rsid w:val="001A1E68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1A1E68"/>
    <w:rPr>
      <w:b/>
      <w:bCs/>
      <w:smallCaps/>
      <w:u w:val="single"/>
    </w:rPr>
  </w:style>
  <w:style w:type="character" w:styleId="TtulodoLivro">
    <w:name w:val="Book Title"/>
    <w:basedOn w:val="Tipodeletrapredefinidodopargrafo"/>
    <w:uiPriority w:val="33"/>
    <w:qFormat/>
    <w:rsid w:val="001A1E68"/>
    <w:rPr>
      <w:b w:val="0"/>
      <w:bCs w:val="0"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1A1E68"/>
    <w:pPr>
      <w:outlineLvl w:val="9"/>
    </w:pPr>
  </w:style>
  <w:style w:type="paragraph" w:styleId="PargrafodaLista">
    <w:name w:val="List Paragraph"/>
    <w:basedOn w:val="Normal"/>
    <w:uiPriority w:val="34"/>
    <w:qFormat/>
    <w:rsid w:val="00EC17A6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C1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17A6"/>
    <w:rPr>
      <w:rFonts w:ascii="Arial" w:hAnsi="Arial"/>
      <w:kern w:val="0"/>
      <w:sz w:val="24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EC1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17A6"/>
    <w:rPr>
      <w:rFonts w:ascii="Arial" w:hAnsi="Arial"/>
      <w:kern w:val="0"/>
      <w:sz w:val="24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EC17A6"/>
    <w:rPr>
      <w:color w:val="467886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C17A6"/>
    <w:pPr>
      <w:spacing w:after="0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C17A6"/>
    <w:rPr>
      <w:rFonts w:ascii="Arial" w:eastAsia="Arial" w:hAnsi="Arial" w:cs="Arial"/>
      <w:kern w:val="0"/>
      <w:sz w:val="20"/>
      <w:szCs w:val="20"/>
      <w14:ligatures w14:val="none"/>
    </w:rPr>
  </w:style>
  <w:style w:type="table" w:styleId="TabelacomGrelha">
    <w:name w:val="Table Grid"/>
    <w:basedOn w:val="Tabelanormal"/>
    <w:uiPriority w:val="59"/>
    <w:rsid w:val="00EC17A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notaderodap">
    <w:name w:val="footnote reference"/>
    <w:basedOn w:val="Tipodeletrapredefinidodopargrafo"/>
    <w:uiPriority w:val="99"/>
    <w:semiHidden/>
    <w:unhideWhenUsed/>
    <w:rsid w:val="00EC17A6"/>
    <w:rPr>
      <w:vertAlign w:val="superscript"/>
    </w:rPr>
  </w:style>
  <w:style w:type="paragraph" w:styleId="Corpodetexto">
    <w:name w:val="Body Text"/>
    <w:basedOn w:val="Normal"/>
    <w:link w:val="CorpodetextoCarter"/>
    <w:rsid w:val="00A6281E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A6281E"/>
    <w:rPr>
      <w:rFonts w:ascii="Arial" w:eastAsia="Arial" w:hAnsi="Arial" w:cs="Arial"/>
      <w:kern w:val="0"/>
      <w14:ligatures w14:val="none"/>
    </w:rPr>
  </w:style>
  <w:style w:type="paragraph" w:customStyle="1" w:styleId="Contedodatabela">
    <w:name w:val="Conteúdo da tabela"/>
    <w:basedOn w:val="Normal"/>
    <w:qFormat/>
    <w:rsid w:val="00A6281E"/>
    <w:pPr>
      <w:widowControl w:val="0"/>
      <w:suppressLineNumbers/>
      <w:suppressAutoHyphens/>
      <w:spacing w:line="276" w:lineRule="auto"/>
    </w:pPr>
  </w:style>
  <w:style w:type="paragraph" w:customStyle="1" w:styleId="Standard">
    <w:name w:val="Standard"/>
    <w:rsid w:val="009C2332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Arial" w:hAnsi="Arial" w:cs="Arial"/>
      <w:kern w:val="0"/>
      <w:sz w:val="24"/>
      <w:szCs w:val="24"/>
      <w:lang w:eastAsia="pt-PT"/>
      <w14:ligatures w14:val="none"/>
    </w:rPr>
  </w:style>
  <w:style w:type="character" w:styleId="TextodoMarcadordePosio">
    <w:name w:val="Placeholder Text"/>
    <w:basedOn w:val="Tipodeletrapredefinidodopargrafo"/>
    <w:uiPriority w:val="99"/>
    <w:semiHidden/>
    <w:rsid w:val="00173C39"/>
    <w:rPr>
      <w:color w:val="66666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F3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dico@ocimara.p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cimara.p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ridico@ocimara.p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uridico@ocimara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1105A-B98F-42A8-8658-E047FF51B84D}"/>
      </w:docPartPr>
      <w:docPartBody>
        <w:p w:rsidR="00000000" w:rsidRDefault="00724B30">
          <w:r w:rsidRPr="005D093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0F96CF-FD61-4931-9E4A-48E38C15607C}"/>
      </w:docPartPr>
      <w:docPartBody>
        <w:p w:rsidR="00000000" w:rsidRDefault="00724B30">
          <w:r w:rsidRPr="00695569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30"/>
    <w:rsid w:val="00724B30"/>
    <w:rsid w:val="00894588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24B3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Freire</dc:creator>
  <cp:keywords/>
  <dc:description/>
  <cp:lastModifiedBy>Andreia Freire</cp:lastModifiedBy>
  <cp:revision>50</cp:revision>
  <cp:lastPrinted>2025-01-15T13:08:00Z</cp:lastPrinted>
  <dcterms:created xsi:type="dcterms:W3CDTF">2026-04-28T10:29:00Z</dcterms:created>
  <dcterms:modified xsi:type="dcterms:W3CDTF">2026-04-28T11:16:00Z</dcterms:modified>
</cp:coreProperties>
</file>